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7F" w:rsidRDefault="00BD0A5D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Постановление №24</w:t>
      </w:r>
    </w:p>
    <w:p w:rsidR="00EA437F" w:rsidRDefault="00BD0A5D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п.22 подп.д</w:t>
      </w:r>
    </w:p>
    <w:p w:rsidR="00EA437F" w:rsidRDefault="00FE7D42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07A5" w:rsidRDefault="00BD0A5D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E907A5" w:rsidRDefault="00BD0A5D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основаниях для введения полного и (или) частичного</w:t>
      </w:r>
    </w:p>
    <w:p w:rsidR="00E907A5" w:rsidRDefault="00BD0A5D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ограничения режима потребления электрической энергии</w:t>
      </w:r>
    </w:p>
    <w:p w:rsidR="00E907A5" w:rsidRDefault="00FE7D42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0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3921"/>
      </w:tblGrid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N п/п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Основания для введения полного и (или) частичного ограничения режима потребления электрической энергии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2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907A5" w:rsidRDefault="00FE7D42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A8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A86A1B">
              <w:rPr>
                <w:b/>
                <w:i/>
                <w:sz w:val="20"/>
                <w:szCs w:val="20"/>
              </w:rPr>
              <w:t>Основания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A86A1B">
              <w:rPr>
                <w:b/>
                <w:i/>
                <w:sz w:val="20"/>
                <w:szCs w:val="20"/>
              </w:rPr>
              <w:t xml:space="preserve"> предусмотренные Правилами полного и (или) частичного ограничения режима потребления электрической энергии (утверждены Постановлением Правительства РФ от 04.05.201</w:t>
            </w:r>
            <w:r w:rsidRPr="00976B0B">
              <w:rPr>
                <w:b/>
                <w:i/>
                <w:sz w:val="20"/>
                <w:szCs w:val="20"/>
              </w:rPr>
              <w:t>2</w:t>
            </w:r>
            <w:r w:rsidRPr="00A86A1B">
              <w:rPr>
                <w:b/>
                <w:i/>
                <w:sz w:val="20"/>
                <w:szCs w:val="20"/>
              </w:rPr>
              <w:t>г. №442).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Получение законного требования судебного пристава-исполнителя о введении ограничения режима потребления </w:t>
            </w:r>
          </w:p>
          <w:p w:rsidR="00E907A5" w:rsidRPr="001B0AC1" w:rsidRDefault="00BD0A5D" w:rsidP="0028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подп.а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89407F" w:rsidRDefault="00BD0A5D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Нарушение своих обязательств потребителем, выразившееся в следующих действиях:</w:t>
            </w:r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если это привело к образованию задолженности потребителя перед гарантирующим поставщиком, энергосбытовой, энергоснабжающей организацией или производителем электрической энергии (мощности) на розничном рынке по основному обязательству, возникшему из договора энергоснабжения (купли-продажи (поставки) электрической энергии (мощности)), в том числе обязательству по предварительной оплате электрической энергии (мощности);</w:t>
            </w:r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потребителем обязательств по оплате услуг по передаче электрической энергии, если это привело к образованию задолженности потребителя перед сетевой организацией по основному обязательству, возникшему из договора об оказании услуг по передаче электрической энергии, в том числе обязательству по предварительной оплате таких услуг;</w:t>
            </w:r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-нарушение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энергопринимающего устройства потребителя), вызванное подключением потребителем к принадлежащим ему энергопринимающим устройствам и (или)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оборудования.</w:t>
            </w:r>
          </w:p>
          <w:p w:rsidR="00E907A5" w:rsidRPr="001B0AC1" w:rsidRDefault="00BD0A5D" w:rsidP="00283A7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подп.б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Прекращение обязательств по поставке электрической энергии (мощности) по договору энергоснабжения (купли-продажи (поставки) </w:t>
            </w:r>
            <w:r w:rsidRPr="0089407F">
              <w:rPr>
                <w:rFonts w:ascii="Arial" w:hAnsi="Arial" w:cs="Arial"/>
                <w:sz w:val="20"/>
                <w:szCs w:val="20"/>
              </w:rPr>
              <w:lastRenderedPageBreak/>
              <w:t>электрической энергии (мощности)) и (или) по оказанию услуг по передаче электрической энергии в отношении энергопринимающих устройств и (или) объектов электроэнергетики по договору оказания услуг по передаче электрической энергии</w:t>
            </w:r>
          </w:p>
          <w:p w:rsidR="00E907A5" w:rsidRPr="0089407F" w:rsidRDefault="00BD0A5D" w:rsidP="0089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в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89407F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Выявление факта бездоговорного потребления электрической энергии</w:t>
            </w:r>
          </w:p>
          <w:p w:rsidR="009143DA" w:rsidRPr="001B0AC1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 г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r w:rsidRPr="008940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энергопринимающих устройств потребителя, которое установлено гарантирующим поставщиком, заключившим с этим потребителем в случаях, предусмотренных </w:t>
            </w:r>
            <w:hyperlink r:id="rId8" w:history="1">
              <w:r w:rsidRPr="0089407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Основными положениями</w:t>
              </w:r>
            </w:hyperlink>
            <w:r w:rsidRPr="0089407F">
              <w:rPr>
                <w:rFonts w:ascii="Arial" w:hAnsi="Arial" w:cs="Arial"/>
                <w:sz w:val="20"/>
                <w:szCs w:val="20"/>
              </w:rP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(далее - Основные положения), договор энергоснабжения (купли-продажи (поставки) электрической энергии (мощности)) при отсутствии документов, подтверждающих технологическое присоединение и (или) разграничение балансовой принадлежности.</w:t>
            </w:r>
          </w:p>
          <w:p w:rsidR="009143DA" w:rsidRPr="0089407F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д п. 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Поступление от потребителя заявления о введении в отношении его энергопринимающих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потребления.</w:t>
            </w:r>
          </w:p>
          <w:p w:rsidR="009143DA" w:rsidRPr="001B0AC1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 е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47867">
        <w:trPr>
          <w:trHeight w:val="2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прекращения.</w:t>
            </w:r>
          </w:p>
          <w:p w:rsidR="009143DA" w:rsidRPr="001B0AC1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подп.ж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F874CB">
        <w:trPr>
          <w:trHeight w:val="7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4CB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Возникновение (угроза возникновения) аварийных электроэнергетических режимов </w:t>
            </w:r>
          </w:p>
          <w:p w:rsidR="00EA437F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з п.2 Правил полного и (или) частичного ограничения режима потребления электрической энергии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4CB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:rsidR="00EA437F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F874CB">
              <w:rPr>
                <w:rFonts w:ascii="Arial" w:hAnsi="Arial" w:cs="Arial"/>
                <w:i/>
                <w:sz w:val="20"/>
                <w:szCs w:val="20"/>
              </w:rPr>
              <w:t>подп. и п.2 Правил полного и (или</w:t>
            </w:r>
            <w:r w:rsidRPr="0089407F">
              <w:rPr>
                <w:rFonts w:ascii="Arial" w:hAnsi="Arial" w:cs="Arial"/>
                <w:i/>
                <w:sz w:val="20"/>
                <w:szCs w:val="20"/>
              </w:rPr>
              <w:t>) частичного ограничения режима потребления электрической энергии.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A437F" w:rsidRDefault="00FE7D42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E96076">
            <w:pPr>
              <w:jc w:val="both"/>
              <w:rPr>
                <w:b/>
                <w:i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без предварительного уведомления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, предусмотренные Правилами  предоставления коммунальных услуг собственникам и пользователям помещений в многоквартирных домах и жилых домов ( утв. Постановлением  Правительства РФ от 06.05.20</w:t>
            </w:r>
            <w:r w:rsidRPr="001B0AC1">
              <w:rPr>
                <w:rFonts w:ascii="Calibri" w:hAnsi="Calibri" w:cs="Calibri"/>
                <w:b/>
                <w:i/>
                <w:sz w:val="20"/>
                <w:szCs w:val="20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A86A1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или угроз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возникновения аварийной ситуации в централизованных сетях инженерно-технического обеспечения, по которым осуществляются водо-, тепло-, электро- и газоснабжение, а также водоотведение - с момента возникновения или угрозы возникновения такой аварийной ситуации </w:t>
            </w:r>
          </w:p>
          <w:p w:rsidR="00A86A1B" w:rsidRPr="00A86A1B" w:rsidRDefault="00BD0A5D" w:rsidP="00E96076">
            <w:pPr>
              <w:rPr>
                <w:b/>
                <w:i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86A1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 </w:t>
            </w:r>
          </w:p>
          <w:p w:rsidR="00A86A1B" w:rsidRPr="00A86A1B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б п.115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Выявлени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 </w:t>
            </w:r>
          </w:p>
          <w:p w:rsidR="00A86A1B" w:rsidRPr="00C00D38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в п.115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спользовани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 </w:t>
            </w:r>
          </w:p>
          <w:p w:rsidR="00A86A1B" w:rsidRPr="00C00D38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D38" w:rsidRPr="00C00D38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Получени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</w:t>
            </w:r>
            <w:r>
              <w:rPr>
                <w:rFonts w:ascii="Calibri" w:hAnsi="Calibri" w:cs="Calibri"/>
                <w:sz w:val="20"/>
                <w:szCs w:val="20"/>
              </w:rPr>
              <w:t>кументе соответствующего органа</w:t>
            </w:r>
          </w:p>
          <w:p w:rsidR="00E96076" w:rsidRDefault="00FE7D42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00D38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д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Default="00FE7D42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при условии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предварительного уведомления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, предусмотренные Правилами  предоставления коммунальных услуг собственникам и пользователям помещений в многоквартирных домах и жилых домов ( утв. Постановлением  Правительства РФ от 06.05.20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8364E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Неполная оплата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потребителе</w:t>
            </w:r>
            <w:r>
              <w:rPr>
                <w:rFonts w:ascii="Calibri" w:hAnsi="Calibri" w:cs="Calibri"/>
                <w:sz w:val="20"/>
                <w:szCs w:val="20"/>
              </w:rPr>
              <w:t>м коммунальной услуги</w:t>
            </w:r>
          </w:p>
          <w:p w:rsidR="00E96076" w:rsidRDefault="00FE7D42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а п.117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8364E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ртирном доме </w:t>
            </w:r>
          </w:p>
          <w:p w:rsidR="00E96076" w:rsidRDefault="00FE7D42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б п.117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</w:tbl>
    <w:p w:rsidR="00E907A5" w:rsidRPr="00EA437F" w:rsidRDefault="00FE7D42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32C7B" w:rsidRPr="00EA437F" w:rsidRDefault="00FE7D42" w:rsidP="00E907A5">
      <w:pPr>
        <w:rPr>
          <w:sz w:val="20"/>
          <w:szCs w:val="20"/>
        </w:rPr>
      </w:pPr>
    </w:p>
    <w:sectPr w:rsidR="00732C7B" w:rsidRPr="00EA437F" w:rsidSect="00E90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characterSpacingControl w:val="doNotCompress"/>
  <w:compat/>
  <w:rsids>
    <w:rsidRoot w:val="00E354C0"/>
    <w:rsid w:val="00124DB7"/>
    <w:rsid w:val="00BD0A5D"/>
    <w:rsid w:val="00E354C0"/>
    <w:rsid w:val="00E47A66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A5"/>
  </w:style>
  <w:style w:type="paragraph" w:styleId="1">
    <w:name w:val="heading 1"/>
    <w:basedOn w:val="a"/>
    <w:next w:val="a"/>
    <w:link w:val="10"/>
    <w:uiPriority w:val="9"/>
    <w:qFormat/>
    <w:rsid w:val="007F5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CD3"/>
    <w:rPr>
      <w:b/>
      <w:bCs/>
    </w:rPr>
  </w:style>
  <w:style w:type="character" w:styleId="a7">
    <w:name w:val="Hyperlink"/>
    <w:basedOn w:val="a0"/>
    <w:uiPriority w:val="99"/>
    <w:semiHidden/>
    <w:unhideWhenUsed/>
    <w:rsid w:val="00326CD3"/>
    <w:rPr>
      <w:color w:val="0000FF"/>
      <w:u w:val="single"/>
    </w:rPr>
  </w:style>
  <w:style w:type="character" w:customStyle="1" w:styleId="apple-style-span">
    <w:name w:val="apple-style-span"/>
    <w:basedOn w:val="a0"/>
    <w:rsid w:val="00732C7B"/>
  </w:style>
  <w:style w:type="character" w:customStyle="1" w:styleId="10">
    <w:name w:val="Заголовок 1 Знак"/>
    <w:basedOn w:val="a0"/>
    <w:link w:val="1"/>
    <w:uiPriority w:val="9"/>
    <w:rsid w:val="007F5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EEDDD06F168B694690D2DE649735BCAE537B1C968EC31087E4E96CA2F872A2084E29E91C60F21J9n6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9BBB-BD34-41D1-93E7-2676B3C23E5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4C4D3B80-5C78-43EE-BFA2-C864CE4DF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282E7-8C4E-44AE-AF38-27CA219F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1F5D8-D30A-4DD9-8E04-402E907C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Наталья Алексеевна</dc:creator>
  <cp:lastModifiedBy>Vychegzhanin</cp:lastModifiedBy>
  <cp:revision>3</cp:revision>
  <cp:lastPrinted>2018-05-16T04:48:00Z</cp:lastPrinted>
  <dcterms:created xsi:type="dcterms:W3CDTF">2018-05-17T05:32:00Z</dcterms:created>
  <dcterms:modified xsi:type="dcterms:W3CDTF">2018-10-15T12:56:00Z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